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04B2B" w14:textId="537080CB" w:rsidR="00F32076" w:rsidRDefault="00F32076" w:rsidP="00F824A5">
      <w:pPr>
        <w:spacing w:before="100" w:beforeAutospacing="1" w:after="100" w:afterAutospacing="1"/>
        <w:rPr>
          <w:rFonts w:eastAsia="Times New Roman" w:cs="Times New Roman"/>
          <w:b/>
          <w:bCs/>
          <w:sz w:val="32"/>
        </w:rPr>
      </w:pPr>
      <w:bookmarkStart w:id="0" w:name="_GoBack"/>
      <w:bookmarkEnd w:id="0"/>
    </w:p>
    <w:p w14:paraId="1E09D339" w14:textId="7A18A2B2" w:rsidR="00F32076" w:rsidRPr="00514F8F" w:rsidRDefault="00F32076" w:rsidP="00F824A5">
      <w:pPr>
        <w:spacing w:before="100" w:beforeAutospacing="1" w:after="100" w:afterAutospacing="1"/>
        <w:rPr>
          <w:rFonts w:eastAsia="Times New Roman" w:cs="Times New Roman"/>
          <w:b/>
          <w:bCs/>
          <w:sz w:val="32"/>
        </w:rPr>
      </w:pPr>
      <w:r>
        <w:rPr>
          <w:rFonts w:eastAsia="Times New Roman" w:cs="Times New Roman"/>
          <w:b/>
          <w:bCs/>
          <w:sz w:val="32"/>
        </w:rPr>
        <w:t xml:space="preserve">Want to speed collision repairs? </w:t>
      </w:r>
      <w:r w:rsidR="00C63635">
        <w:rPr>
          <w:rFonts w:eastAsia="Times New Roman" w:cs="Times New Roman"/>
          <w:b/>
          <w:bCs/>
          <w:sz w:val="32"/>
        </w:rPr>
        <w:t>Try electronic estimating</w:t>
      </w:r>
      <w:r w:rsidR="00707484">
        <w:rPr>
          <w:rFonts w:eastAsia="Times New Roman" w:cs="Times New Roman"/>
          <w:b/>
          <w:bCs/>
          <w:sz w:val="32"/>
        </w:rPr>
        <w:t xml:space="preserve"> </w:t>
      </w:r>
    </w:p>
    <w:p w14:paraId="31962C3B" w14:textId="44A3CD55" w:rsidR="007C48CE" w:rsidRDefault="00625EED" w:rsidP="005F02BB">
      <w:pPr>
        <w:spacing w:before="100" w:beforeAutospacing="1" w:after="100" w:afterAutospacing="1"/>
      </w:pPr>
      <w:r>
        <w:t>Without a doubt</w:t>
      </w:r>
      <w:r w:rsidR="00730F3D">
        <w:t>,</w:t>
      </w:r>
      <w:r>
        <w:t xml:space="preserve"> </w:t>
      </w:r>
      <w:r w:rsidR="00303233">
        <w:t>creating</w:t>
      </w:r>
      <w:r>
        <w:t xml:space="preserve"> an accurate</w:t>
      </w:r>
      <w:r w:rsidR="00B60247">
        <w:t xml:space="preserve"> estimate</w:t>
      </w:r>
      <w:r w:rsidR="00303233">
        <w:t xml:space="preserve"> and getting </w:t>
      </w:r>
      <w:r w:rsidR="00B60247">
        <w:t xml:space="preserve">the claim </w:t>
      </w:r>
      <w:r w:rsidR="00516DBD">
        <w:t xml:space="preserve">approved </w:t>
      </w:r>
      <w:r>
        <w:t>quickly is key to getting a commercial vehicle back on the road</w:t>
      </w:r>
      <w:r w:rsidR="00516DBD">
        <w:t xml:space="preserve"> and making money. </w:t>
      </w:r>
      <w:r w:rsidR="008E1701">
        <w:t xml:space="preserve">Without that, repairs can’t be authorized and parts can’t be ordered. A proven way to speed the process is taking advantage of </w:t>
      </w:r>
      <w:r w:rsidR="00BB2481">
        <w:t xml:space="preserve">the </w:t>
      </w:r>
      <w:r w:rsidR="008E1701" w:rsidRPr="00D46CD9">
        <w:t>A</w:t>
      </w:r>
      <w:r w:rsidR="00B608E5">
        <w:t>DJUSTRITE</w:t>
      </w:r>
      <w:r w:rsidR="008E1701" w:rsidRPr="00D46CD9">
        <w:rPr>
          <w:rFonts w:cs="Times New Roman"/>
          <w:vertAlign w:val="superscript"/>
        </w:rPr>
        <w:t>®</w:t>
      </w:r>
      <w:r w:rsidR="008E1701" w:rsidRPr="00845A66">
        <w:t xml:space="preserve"> </w:t>
      </w:r>
      <w:r w:rsidR="008E1701">
        <w:t>commercial estimating</w:t>
      </w:r>
      <w:r w:rsidR="008E1701" w:rsidRPr="00845A66">
        <w:t xml:space="preserve"> </w:t>
      </w:r>
      <w:r w:rsidR="008E1701">
        <w:t>system</w:t>
      </w:r>
      <w:r w:rsidR="00BB2481">
        <w:t xml:space="preserve"> from PPG</w:t>
      </w:r>
      <w:r w:rsidR="007C48CE">
        <w:t xml:space="preserve">, one of only a few electronic-based systems available today. </w:t>
      </w:r>
    </w:p>
    <w:p w14:paraId="4DD0071A" w14:textId="46A33FC5" w:rsidR="00730F3D" w:rsidRDefault="00BB2481" w:rsidP="00730F3D">
      <w:pPr>
        <w:spacing w:before="100" w:beforeAutospacing="1" w:after="100" w:afterAutospacing="1"/>
      </w:pPr>
      <w:r>
        <w:t xml:space="preserve">Designed specifically for use by fleets, </w:t>
      </w:r>
      <w:r w:rsidR="00730F3D">
        <w:t xml:space="preserve">commercial </w:t>
      </w:r>
      <w:r>
        <w:t>repair facilities, independent adjust</w:t>
      </w:r>
      <w:r w:rsidR="009C65FF">
        <w:t>ers</w:t>
      </w:r>
      <w:r>
        <w:t xml:space="preserve">, TPAs and insurers, </w:t>
      </w:r>
      <w:r w:rsidR="00730F3D">
        <w:t xml:space="preserve">this </w:t>
      </w:r>
      <w:r w:rsidR="00DE0CA6">
        <w:t>web</w:t>
      </w:r>
      <w:r w:rsidR="00730F3D">
        <w:t>-based system</w:t>
      </w:r>
      <w:r w:rsidR="00DE0CA6">
        <w:t xml:space="preserve"> incorporates</w:t>
      </w:r>
      <w:r w:rsidR="00730F3D">
        <w:t xml:space="preserve"> a comprehensive database of </w:t>
      </w:r>
      <w:r w:rsidR="0033174F">
        <w:t xml:space="preserve">commercial vehicles, including </w:t>
      </w:r>
      <w:r w:rsidR="00730F3D">
        <w:t>heavy- and medium-duty truck makes and models, trailers, buses</w:t>
      </w:r>
      <w:r w:rsidR="0006288E">
        <w:t>, RVs</w:t>
      </w:r>
      <w:r w:rsidR="00730F3D">
        <w:t xml:space="preserve"> and various commercial equipment</w:t>
      </w:r>
      <w:r w:rsidR="0033174F">
        <w:t xml:space="preserve">. Moreover, the </w:t>
      </w:r>
      <w:r w:rsidR="00DE0CA6">
        <w:t>data</w:t>
      </w:r>
      <w:r w:rsidR="00730F3D">
        <w:t xml:space="preserve"> is continuously updated in real time. </w:t>
      </w:r>
    </w:p>
    <w:p w14:paraId="175BC963" w14:textId="5BD031F2" w:rsidR="00A031C9" w:rsidRDefault="00A031C9" w:rsidP="0012431E">
      <w:pPr>
        <w:spacing w:before="100" w:beforeAutospacing="1" w:after="100" w:afterAutospacing="1"/>
      </w:pPr>
      <w:r>
        <w:t xml:space="preserve">In short, the </w:t>
      </w:r>
      <w:r w:rsidRPr="00A031C9">
        <w:rPr>
          <w:i/>
          <w:iCs/>
        </w:rPr>
        <w:t>AdjustRite</w:t>
      </w:r>
      <w:r>
        <w:t xml:space="preserve"> </w:t>
      </w:r>
      <w:r w:rsidRPr="00A031C9">
        <w:rPr>
          <w:rFonts w:eastAsia="Times New Roman"/>
        </w:rPr>
        <w:t xml:space="preserve">system </w:t>
      </w:r>
      <w:r w:rsidR="009C66CE">
        <w:rPr>
          <w:rFonts w:eastAsia="Times New Roman"/>
        </w:rPr>
        <w:t xml:space="preserve">can </w:t>
      </w:r>
      <w:r w:rsidR="00AF6A03">
        <w:rPr>
          <w:rFonts w:eastAsia="Times New Roman"/>
        </w:rPr>
        <w:t xml:space="preserve">quickly </w:t>
      </w:r>
      <w:r w:rsidRPr="00A031C9">
        <w:rPr>
          <w:rFonts w:eastAsia="Times New Roman"/>
        </w:rPr>
        <w:t xml:space="preserve">produce </w:t>
      </w:r>
      <w:r w:rsidR="00AF6A03">
        <w:rPr>
          <w:rFonts w:eastAsia="Times New Roman"/>
        </w:rPr>
        <w:t xml:space="preserve">an </w:t>
      </w:r>
      <w:r w:rsidRPr="00A031C9">
        <w:rPr>
          <w:rFonts w:eastAsia="Times New Roman"/>
        </w:rPr>
        <w:t>accurate, detailed estimate</w:t>
      </w:r>
      <w:r w:rsidR="00AF6A03">
        <w:rPr>
          <w:rFonts w:eastAsia="Times New Roman"/>
        </w:rPr>
        <w:t>, thanks to</w:t>
      </w:r>
      <w:r w:rsidR="00EB7839">
        <w:rPr>
          <w:rFonts w:eastAsia="Times New Roman"/>
        </w:rPr>
        <w:t xml:space="preserve"> </w:t>
      </w:r>
      <w:r w:rsidR="009C66CE">
        <w:rPr>
          <w:rFonts w:eastAsia="Times New Roman"/>
        </w:rPr>
        <w:t xml:space="preserve">its </w:t>
      </w:r>
      <w:r w:rsidRPr="00A031C9">
        <w:rPr>
          <w:rFonts w:eastAsia="Times New Roman"/>
        </w:rPr>
        <w:t>wide-ranging</w:t>
      </w:r>
      <w:r w:rsidR="009C66CE">
        <w:rPr>
          <w:rFonts w:eastAsia="Times New Roman"/>
        </w:rPr>
        <w:t xml:space="preserve"> </w:t>
      </w:r>
      <w:r w:rsidRPr="00A031C9">
        <w:rPr>
          <w:rFonts w:eastAsia="Times New Roman"/>
        </w:rPr>
        <w:t xml:space="preserve">database of commercial equipment, parts and repair information. It then </w:t>
      </w:r>
      <w:r w:rsidR="00AF6A03">
        <w:rPr>
          <w:rFonts w:eastAsia="Times New Roman"/>
        </w:rPr>
        <w:t xml:space="preserve">can </w:t>
      </w:r>
      <w:r w:rsidRPr="00A031C9">
        <w:rPr>
          <w:rFonts w:eastAsia="Times New Roman"/>
        </w:rPr>
        <w:t xml:space="preserve">facilitate pricing and ordering </w:t>
      </w:r>
      <w:r w:rsidR="00AF6A03">
        <w:rPr>
          <w:rFonts w:eastAsia="Times New Roman"/>
        </w:rPr>
        <w:t>of required</w:t>
      </w:r>
      <w:r w:rsidRPr="00A031C9">
        <w:rPr>
          <w:rFonts w:eastAsia="Times New Roman"/>
        </w:rPr>
        <w:t xml:space="preserve"> parts and deliver a </w:t>
      </w:r>
      <w:r w:rsidR="00AF6A03">
        <w:rPr>
          <w:rFonts w:eastAsia="Times New Roman"/>
        </w:rPr>
        <w:t xml:space="preserve">professional-looking, </w:t>
      </w:r>
      <w:r w:rsidRPr="00A031C9">
        <w:rPr>
          <w:rFonts w:eastAsia="Times New Roman"/>
        </w:rPr>
        <w:t xml:space="preserve">accurate estimate that </w:t>
      </w:r>
      <w:r w:rsidR="007D01B3">
        <w:rPr>
          <w:rFonts w:eastAsia="Times New Roman"/>
        </w:rPr>
        <w:t xml:space="preserve">anyone involved in the repair process </w:t>
      </w:r>
      <w:r w:rsidR="00AF6A03">
        <w:rPr>
          <w:rFonts w:eastAsia="Times New Roman"/>
        </w:rPr>
        <w:t xml:space="preserve">will </w:t>
      </w:r>
      <w:r w:rsidRPr="00A031C9">
        <w:rPr>
          <w:rFonts w:eastAsia="Times New Roman"/>
        </w:rPr>
        <w:t>appreciate.</w:t>
      </w:r>
    </w:p>
    <w:p w14:paraId="506109F5" w14:textId="084ACF25" w:rsidR="00361638" w:rsidRDefault="007D01B3" w:rsidP="00361638">
      <w:pPr>
        <w:pStyle w:val="NoSpacing"/>
      </w:pPr>
      <w:r>
        <w:t>More specifically</w:t>
      </w:r>
      <w:r w:rsidR="009C66CE">
        <w:t>,</w:t>
      </w:r>
      <w:r>
        <w:t xml:space="preserve"> th</w:t>
      </w:r>
      <w:r w:rsidR="00F83D62">
        <w:t xml:space="preserve">e system offers </w:t>
      </w:r>
      <w:r w:rsidR="0064550E">
        <w:t xml:space="preserve">a host of </w:t>
      </w:r>
      <w:r w:rsidR="00361638">
        <w:t xml:space="preserve">features </w:t>
      </w:r>
      <w:r w:rsidR="00DE751E">
        <w:t xml:space="preserve">that make the </w:t>
      </w:r>
      <w:r w:rsidR="009C66CE">
        <w:t>es</w:t>
      </w:r>
      <w:r w:rsidR="00DE751E">
        <w:t>timating process more manageable</w:t>
      </w:r>
      <w:r w:rsidR="00361638">
        <w:t>:</w:t>
      </w:r>
    </w:p>
    <w:p w14:paraId="35C7C98E" w14:textId="77777777" w:rsidR="00361638" w:rsidRDefault="00361638" w:rsidP="00361638">
      <w:pPr>
        <w:pStyle w:val="NoSpacing"/>
      </w:pPr>
    </w:p>
    <w:p w14:paraId="37A81566" w14:textId="5D18F4DE" w:rsidR="00361638" w:rsidRDefault="00361638" w:rsidP="00DE751E">
      <w:pPr>
        <w:pStyle w:val="NoSpacing"/>
        <w:numPr>
          <w:ilvl w:val="0"/>
          <w:numId w:val="3"/>
        </w:numPr>
      </w:pPr>
      <w:r>
        <w:t>A web-based platform provides increased accessibility, real-time</w:t>
      </w:r>
      <w:r w:rsidR="00D15049">
        <w:t xml:space="preserve"> program </w:t>
      </w:r>
      <w:r>
        <w:t>updates and enhanced mobility</w:t>
      </w:r>
      <w:r w:rsidR="00DE751E">
        <w:t>;</w:t>
      </w:r>
    </w:p>
    <w:p w14:paraId="4649C791" w14:textId="77777777" w:rsidR="002E0F72" w:rsidRDefault="002E0F72" w:rsidP="00DE751E">
      <w:pPr>
        <w:pStyle w:val="NoSpacing"/>
        <w:numPr>
          <w:ilvl w:val="0"/>
          <w:numId w:val="3"/>
        </w:numPr>
      </w:pPr>
      <w:r>
        <w:t>Procedural logic, including overhaul, overlap, included operations, additional operations and add-on parts;</w:t>
      </w:r>
    </w:p>
    <w:p w14:paraId="1779D387" w14:textId="77777777" w:rsidR="00361638" w:rsidRDefault="00361638" w:rsidP="00DE751E">
      <w:pPr>
        <w:pStyle w:val="NoSpacing"/>
        <w:numPr>
          <w:ilvl w:val="0"/>
          <w:numId w:val="3"/>
        </w:numPr>
      </w:pPr>
      <w:r>
        <w:t>Parts management with real-time alternative parts searches, multiple pricing solutions, automated ordering and vendor management</w:t>
      </w:r>
      <w:r w:rsidR="00DE751E">
        <w:t>;</w:t>
      </w:r>
    </w:p>
    <w:p w14:paraId="37B4B151" w14:textId="77777777" w:rsidR="00361638" w:rsidRDefault="00361638" w:rsidP="00DE751E">
      <w:pPr>
        <w:pStyle w:val="NoSpacing"/>
        <w:numPr>
          <w:ilvl w:val="0"/>
          <w:numId w:val="3"/>
        </w:numPr>
      </w:pPr>
      <w:r>
        <w:t>Claims management</w:t>
      </w:r>
      <w:r w:rsidR="009255BC">
        <w:t xml:space="preserve"> </w:t>
      </w:r>
      <w:r w:rsidR="002E0F72">
        <w:t>functions, including</w:t>
      </w:r>
      <w:r w:rsidR="0004072E">
        <w:t xml:space="preserve"> </w:t>
      </w:r>
      <w:r w:rsidR="009255BC">
        <w:t>claim assignment dispatch, eq</w:t>
      </w:r>
      <w:r w:rsidR="00DE751E">
        <w:t xml:space="preserve">uipment and condition reports, </w:t>
      </w:r>
      <w:r w:rsidR="009255BC">
        <w:t>automated salvage bids and total loss documents</w:t>
      </w:r>
      <w:r w:rsidR="00487F8F">
        <w:t>,</w:t>
      </w:r>
      <w:r w:rsidR="009255BC">
        <w:t xml:space="preserve"> file notes, closing sheets and caption reports</w:t>
      </w:r>
      <w:r w:rsidR="00DE751E">
        <w:t>;</w:t>
      </w:r>
    </w:p>
    <w:p w14:paraId="2A035103" w14:textId="746330B3" w:rsidR="002E0F72" w:rsidRDefault="00361638" w:rsidP="00DE751E">
      <w:pPr>
        <w:pStyle w:val="NoSpacing"/>
        <w:numPr>
          <w:ilvl w:val="0"/>
          <w:numId w:val="3"/>
        </w:numPr>
      </w:pPr>
      <w:r>
        <w:t xml:space="preserve">Data </w:t>
      </w:r>
      <w:r w:rsidR="006E5E8E">
        <w:t>i</w:t>
      </w:r>
      <w:r w:rsidR="00DE751E">
        <w:t>nterface</w:t>
      </w:r>
      <w:r w:rsidR="002E0F72">
        <w:t xml:space="preserve"> with a variety of shop and claim</w:t>
      </w:r>
      <w:r w:rsidR="00401384">
        <w:t>s</w:t>
      </w:r>
      <w:r w:rsidR="002E0F72">
        <w:t xml:space="preserve"> management systems</w:t>
      </w:r>
      <w:r w:rsidR="006E5E8E">
        <w:t>;</w:t>
      </w:r>
    </w:p>
    <w:p w14:paraId="5C4798BC" w14:textId="77777777" w:rsidR="00361638" w:rsidRDefault="00DE751E" w:rsidP="00DE751E">
      <w:pPr>
        <w:pStyle w:val="NoSpacing"/>
        <w:numPr>
          <w:ilvl w:val="0"/>
          <w:numId w:val="3"/>
        </w:numPr>
      </w:pPr>
      <w:r>
        <w:t>PDF document export and company management reports.</w:t>
      </w:r>
    </w:p>
    <w:p w14:paraId="4923012D" w14:textId="2176CE54" w:rsidR="00DD1CB3" w:rsidRDefault="00860601">
      <w:pPr>
        <w:spacing w:before="100" w:beforeAutospacing="1" w:after="100" w:afterAutospacing="1"/>
        <w:outlineLvl w:val="2"/>
        <w:rPr>
          <w:rFonts w:eastAsia="Times New Roman"/>
        </w:rPr>
      </w:pPr>
      <w:r>
        <w:rPr>
          <w:rFonts w:eastAsia="Times New Roman"/>
        </w:rPr>
        <w:t xml:space="preserve">Since </w:t>
      </w:r>
      <w:r w:rsidR="00F83D62">
        <w:rPr>
          <w:rFonts w:eastAsia="Times New Roman"/>
        </w:rPr>
        <w:t>it is</w:t>
      </w:r>
      <w:r>
        <w:rPr>
          <w:rFonts w:eastAsia="Times New Roman"/>
        </w:rPr>
        <w:t xml:space="preserve"> web-based, the</w:t>
      </w:r>
      <w:r w:rsidRPr="009D1B51">
        <w:rPr>
          <w:rFonts w:eastAsia="Times New Roman"/>
          <w:i/>
          <w:iCs/>
        </w:rPr>
        <w:t xml:space="preserve"> AdjustRite</w:t>
      </w:r>
      <w:r>
        <w:rPr>
          <w:rFonts w:eastAsia="Times New Roman"/>
        </w:rPr>
        <w:t xml:space="preserve"> </w:t>
      </w:r>
      <w:r w:rsidR="005B3BA4">
        <w:rPr>
          <w:rFonts w:eastAsia="Times New Roman"/>
        </w:rPr>
        <w:t xml:space="preserve">system </w:t>
      </w:r>
      <w:r>
        <w:rPr>
          <w:rFonts w:eastAsia="Times New Roman"/>
        </w:rPr>
        <w:t>c</w:t>
      </w:r>
      <w:r w:rsidR="002F7DBF" w:rsidRPr="0064550E">
        <w:rPr>
          <w:rFonts w:eastAsia="Times New Roman"/>
        </w:rPr>
        <w:t xml:space="preserve">an </w:t>
      </w:r>
      <w:r w:rsidR="006435F4" w:rsidRPr="0064550E">
        <w:rPr>
          <w:rFonts w:eastAsia="Times New Roman"/>
        </w:rPr>
        <w:t xml:space="preserve">be </w:t>
      </w:r>
      <w:r w:rsidR="002F7DBF" w:rsidRPr="0064550E">
        <w:rPr>
          <w:rFonts w:eastAsia="Times New Roman"/>
        </w:rPr>
        <w:t>accessed from any internet-connected device</w:t>
      </w:r>
      <w:r w:rsidR="006435F4" w:rsidRPr="0064550E">
        <w:rPr>
          <w:rFonts w:eastAsia="Times New Roman"/>
        </w:rPr>
        <w:t>, including desktops, laptops, smartphones and tablets</w:t>
      </w:r>
      <w:r w:rsidR="00487F8F" w:rsidRPr="0064550E">
        <w:rPr>
          <w:rFonts w:eastAsia="Times New Roman"/>
        </w:rPr>
        <w:t>. E</w:t>
      </w:r>
      <w:r w:rsidR="002F7DBF" w:rsidRPr="0064550E">
        <w:rPr>
          <w:rFonts w:eastAsia="Times New Roman"/>
        </w:rPr>
        <w:t xml:space="preserve">stimates </w:t>
      </w:r>
      <w:r w:rsidR="00487F8F" w:rsidRPr="0064550E">
        <w:rPr>
          <w:rFonts w:eastAsia="Times New Roman"/>
        </w:rPr>
        <w:t xml:space="preserve">can </w:t>
      </w:r>
      <w:r w:rsidR="002F7DBF" w:rsidRPr="0064550E">
        <w:rPr>
          <w:rFonts w:eastAsia="Times New Roman"/>
        </w:rPr>
        <w:t xml:space="preserve">be written and parts ordered from the field. </w:t>
      </w:r>
      <w:r w:rsidR="005B3BA4">
        <w:rPr>
          <w:rFonts w:eastAsia="Times New Roman"/>
        </w:rPr>
        <w:t xml:space="preserve">It also can efficiently handle </w:t>
      </w:r>
      <w:r w:rsidR="002F7DBF" w:rsidRPr="0064550E">
        <w:rPr>
          <w:rFonts w:eastAsia="Times New Roman"/>
        </w:rPr>
        <w:t>the overall insurance claims process from beginning to end</w:t>
      </w:r>
      <w:r w:rsidR="005B3BA4">
        <w:rPr>
          <w:rFonts w:eastAsia="Times New Roman"/>
        </w:rPr>
        <w:t>—</w:t>
      </w:r>
      <w:r w:rsidR="002F7DBF" w:rsidRPr="0064550E">
        <w:rPr>
          <w:color w:val="000000"/>
        </w:rPr>
        <w:t xml:space="preserve">even assist in resolving subrogation matters. </w:t>
      </w:r>
      <w:r w:rsidR="002F7DBF" w:rsidRPr="00044ECA">
        <w:t xml:space="preserve">The enhanced reporting and claim documentation </w:t>
      </w:r>
      <w:r w:rsidR="007D01B3" w:rsidRPr="00044ECA">
        <w:t>h</w:t>
      </w:r>
      <w:r w:rsidR="007D01B3">
        <w:t>ave</w:t>
      </w:r>
      <w:r w:rsidR="002F7DBF" w:rsidRPr="00044ECA">
        <w:t xml:space="preserve"> proven to deliver higher percentages of loss recovery success and dollars.</w:t>
      </w:r>
    </w:p>
    <w:p w14:paraId="5F1D2B89" w14:textId="315F2D9A" w:rsidR="005E17BA" w:rsidRDefault="00D46FBD" w:rsidP="0004072E">
      <w:pPr>
        <w:spacing w:before="100" w:beforeAutospacing="1" w:after="100" w:afterAutospacing="1"/>
      </w:pPr>
      <w:r>
        <w:t xml:space="preserve">“For any </w:t>
      </w:r>
      <w:r w:rsidR="0061535F">
        <w:t>company</w:t>
      </w:r>
      <w:r>
        <w:t xml:space="preserve"> or professional involved with the repair of commercial </w:t>
      </w:r>
      <w:r w:rsidR="008623EC">
        <w:t>equipment</w:t>
      </w:r>
      <w:r>
        <w:t xml:space="preserve">, an electronic estimating </w:t>
      </w:r>
      <w:r w:rsidR="00F747BD">
        <w:t xml:space="preserve">platform </w:t>
      </w:r>
      <w:r>
        <w:t xml:space="preserve">makes a lot of sense,” says </w:t>
      </w:r>
      <w:r w:rsidR="007201E5">
        <w:t xml:space="preserve">Ryan </w:t>
      </w:r>
      <w:r w:rsidR="007201E5" w:rsidRPr="00044ECA">
        <w:t>Woolfenden</w:t>
      </w:r>
      <w:r w:rsidR="007201E5">
        <w:t>, PPG marketing manager, commercial programs</w:t>
      </w:r>
      <w:r w:rsidR="007201E5" w:rsidRPr="00044ECA">
        <w:t>.</w:t>
      </w:r>
      <w:r>
        <w:t xml:space="preserve"> “It’s a system that saves time and money</w:t>
      </w:r>
      <w:r w:rsidR="003C519C">
        <w:t>,</w:t>
      </w:r>
      <w:r>
        <w:t xml:space="preserve"> and </w:t>
      </w:r>
      <w:r w:rsidR="00666BF5">
        <w:t>all industry participants</w:t>
      </w:r>
      <w:r>
        <w:t xml:space="preserve"> can certainly </w:t>
      </w:r>
      <w:r w:rsidR="00666BF5">
        <w:t>benefit</w:t>
      </w:r>
      <w:r w:rsidR="006E5E8E">
        <w:t xml:space="preserve"> from </w:t>
      </w:r>
      <w:r w:rsidR="00AA6781">
        <w:t xml:space="preserve">the </w:t>
      </w:r>
      <w:r w:rsidR="006E5E8E">
        <w:t>savings</w:t>
      </w:r>
      <w:r>
        <w:t>.”</w:t>
      </w:r>
    </w:p>
    <w:p w14:paraId="7474F006" w14:textId="6561E4BE" w:rsidR="00000710" w:rsidRDefault="001961F2" w:rsidP="0004072E">
      <w:pPr>
        <w:spacing w:before="100" w:beforeAutospacing="1" w:after="100" w:afterAutospacing="1"/>
      </w:pPr>
      <w:r>
        <w:t>If interested i</w:t>
      </w:r>
      <w:r w:rsidR="00ED35F8">
        <w:t>n</w:t>
      </w:r>
      <w:r>
        <w:t xml:space="preserve"> test driving the system, the </w:t>
      </w:r>
      <w:r w:rsidRPr="007201E5">
        <w:rPr>
          <w:i/>
          <w:iCs/>
        </w:rPr>
        <w:t>AdjustRit</w:t>
      </w:r>
      <w:r>
        <w:t xml:space="preserve">e website offers a no obligation, free trial </w:t>
      </w:r>
      <w:r w:rsidR="007201E5">
        <w:t>offer</w:t>
      </w:r>
      <w:r w:rsidR="009D1B51">
        <w:t xml:space="preserve"> (no credit card required)</w:t>
      </w:r>
      <w:r w:rsidR="007201E5">
        <w:t xml:space="preserve">. Visit </w:t>
      </w:r>
      <w:hyperlink r:id="rId5" w:history="1">
        <w:r w:rsidR="007201E5" w:rsidRPr="00ED35F8">
          <w:rPr>
            <w:rStyle w:val="Hyperlink"/>
          </w:rPr>
          <w:t>www.adjustrite.com</w:t>
        </w:r>
      </w:hyperlink>
      <w:r w:rsidR="00401384">
        <w:rPr>
          <w:rStyle w:val="Hyperlink"/>
        </w:rPr>
        <w:t xml:space="preserve"> to learn more.</w:t>
      </w:r>
    </w:p>
    <w:p w14:paraId="52107902" w14:textId="77777777" w:rsidR="00000710" w:rsidRDefault="00000710" w:rsidP="0004072E">
      <w:pPr>
        <w:spacing w:before="100" w:beforeAutospacing="1" w:after="100" w:afterAutospacing="1"/>
      </w:pPr>
    </w:p>
    <w:sectPr w:rsidR="00000710" w:rsidSect="000B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24C"/>
    <w:multiLevelType w:val="multilevel"/>
    <w:tmpl w:val="F9E0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A32BE"/>
    <w:multiLevelType w:val="multilevel"/>
    <w:tmpl w:val="DA02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E560D"/>
    <w:multiLevelType w:val="hybridMultilevel"/>
    <w:tmpl w:val="D0BE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A5"/>
    <w:rsid w:val="00000710"/>
    <w:rsid w:val="0004072E"/>
    <w:rsid w:val="0006288E"/>
    <w:rsid w:val="000B3C0E"/>
    <w:rsid w:val="000C54AE"/>
    <w:rsid w:val="000F3928"/>
    <w:rsid w:val="0012431E"/>
    <w:rsid w:val="001961F2"/>
    <w:rsid w:val="00203825"/>
    <w:rsid w:val="00206877"/>
    <w:rsid w:val="002150EF"/>
    <w:rsid w:val="002247E1"/>
    <w:rsid w:val="002350EC"/>
    <w:rsid w:val="00251745"/>
    <w:rsid w:val="00261280"/>
    <w:rsid w:val="00281F64"/>
    <w:rsid w:val="002831A7"/>
    <w:rsid w:val="002B1EE1"/>
    <w:rsid w:val="002E0F72"/>
    <w:rsid w:val="002F7DBF"/>
    <w:rsid w:val="00302DC2"/>
    <w:rsid w:val="00303233"/>
    <w:rsid w:val="0033174F"/>
    <w:rsid w:val="00361638"/>
    <w:rsid w:val="003B0046"/>
    <w:rsid w:val="003C519C"/>
    <w:rsid w:val="003C694E"/>
    <w:rsid w:val="00401384"/>
    <w:rsid w:val="00442E5D"/>
    <w:rsid w:val="00456E2B"/>
    <w:rsid w:val="00457208"/>
    <w:rsid w:val="004661DA"/>
    <w:rsid w:val="00487F8F"/>
    <w:rsid w:val="004B5F4B"/>
    <w:rsid w:val="004F045C"/>
    <w:rsid w:val="00514F8F"/>
    <w:rsid w:val="00516DBD"/>
    <w:rsid w:val="00551E62"/>
    <w:rsid w:val="005B0E92"/>
    <w:rsid w:val="005B3BA4"/>
    <w:rsid w:val="005B5683"/>
    <w:rsid w:val="005D2D49"/>
    <w:rsid w:val="005E17BA"/>
    <w:rsid w:val="005F02BB"/>
    <w:rsid w:val="0061535F"/>
    <w:rsid w:val="00625EED"/>
    <w:rsid w:val="00627D51"/>
    <w:rsid w:val="00630D6F"/>
    <w:rsid w:val="00633B98"/>
    <w:rsid w:val="006435F4"/>
    <w:rsid w:val="0064550E"/>
    <w:rsid w:val="00666BF5"/>
    <w:rsid w:val="006A0353"/>
    <w:rsid w:val="006E5E8E"/>
    <w:rsid w:val="006F2B7C"/>
    <w:rsid w:val="00707484"/>
    <w:rsid w:val="007201E5"/>
    <w:rsid w:val="00730F3D"/>
    <w:rsid w:val="00745C67"/>
    <w:rsid w:val="00750399"/>
    <w:rsid w:val="007649E2"/>
    <w:rsid w:val="0078229C"/>
    <w:rsid w:val="007B1CD8"/>
    <w:rsid w:val="007C2757"/>
    <w:rsid w:val="007C48CE"/>
    <w:rsid w:val="007D01B3"/>
    <w:rsid w:val="007E5C98"/>
    <w:rsid w:val="00860601"/>
    <w:rsid w:val="008623EC"/>
    <w:rsid w:val="00871EF4"/>
    <w:rsid w:val="0087296C"/>
    <w:rsid w:val="00877D81"/>
    <w:rsid w:val="0088710B"/>
    <w:rsid w:val="008E1701"/>
    <w:rsid w:val="008E6A4A"/>
    <w:rsid w:val="008E7E28"/>
    <w:rsid w:val="00910DBB"/>
    <w:rsid w:val="00920584"/>
    <w:rsid w:val="009247FD"/>
    <w:rsid w:val="009255BC"/>
    <w:rsid w:val="00933998"/>
    <w:rsid w:val="00960228"/>
    <w:rsid w:val="00975081"/>
    <w:rsid w:val="009C5231"/>
    <w:rsid w:val="009C65FF"/>
    <w:rsid w:val="009C66CE"/>
    <w:rsid w:val="009D1B51"/>
    <w:rsid w:val="009E6D04"/>
    <w:rsid w:val="009F1827"/>
    <w:rsid w:val="00A031C9"/>
    <w:rsid w:val="00A64D95"/>
    <w:rsid w:val="00AA6781"/>
    <w:rsid w:val="00AE1D8B"/>
    <w:rsid w:val="00AE7FD6"/>
    <w:rsid w:val="00AF6A03"/>
    <w:rsid w:val="00B2202B"/>
    <w:rsid w:val="00B413FB"/>
    <w:rsid w:val="00B60247"/>
    <w:rsid w:val="00B608E5"/>
    <w:rsid w:val="00B85635"/>
    <w:rsid w:val="00BA5CD1"/>
    <w:rsid w:val="00BB2481"/>
    <w:rsid w:val="00BC13D9"/>
    <w:rsid w:val="00C038BC"/>
    <w:rsid w:val="00C4120B"/>
    <w:rsid w:val="00C55BE3"/>
    <w:rsid w:val="00C63635"/>
    <w:rsid w:val="00C9576D"/>
    <w:rsid w:val="00CE04ED"/>
    <w:rsid w:val="00D01819"/>
    <w:rsid w:val="00D15049"/>
    <w:rsid w:val="00D1643C"/>
    <w:rsid w:val="00D4275B"/>
    <w:rsid w:val="00D4324B"/>
    <w:rsid w:val="00D46BC0"/>
    <w:rsid w:val="00D46CD9"/>
    <w:rsid w:val="00D46FBD"/>
    <w:rsid w:val="00D8045F"/>
    <w:rsid w:val="00DA556E"/>
    <w:rsid w:val="00DD1CB3"/>
    <w:rsid w:val="00DE0CA6"/>
    <w:rsid w:val="00DE43E9"/>
    <w:rsid w:val="00DE751E"/>
    <w:rsid w:val="00DF6B02"/>
    <w:rsid w:val="00E013DF"/>
    <w:rsid w:val="00E1214D"/>
    <w:rsid w:val="00E229E0"/>
    <w:rsid w:val="00E44797"/>
    <w:rsid w:val="00E525E0"/>
    <w:rsid w:val="00E57A35"/>
    <w:rsid w:val="00E97F7B"/>
    <w:rsid w:val="00EA449A"/>
    <w:rsid w:val="00EB7839"/>
    <w:rsid w:val="00ED35F8"/>
    <w:rsid w:val="00F32076"/>
    <w:rsid w:val="00F71624"/>
    <w:rsid w:val="00F747BD"/>
    <w:rsid w:val="00F824A5"/>
    <w:rsid w:val="00F83D62"/>
    <w:rsid w:val="00F90167"/>
    <w:rsid w:val="00FB4AD6"/>
    <w:rsid w:val="00FC2EAE"/>
    <w:rsid w:val="00FE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0C10"/>
  <w15:docId w15:val="{056BADD2-8D61-B941-850D-055F5758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4A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824A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824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824A5"/>
    <w:pPr>
      <w:spacing w:before="100" w:beforeAutospacing="1" w:after="100" w:afterAutospacing="1"/>
    </w:pPr>
    <w:rPr>
      <w:rFonts w:eastAsia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4A5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24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163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7DB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B02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6B0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35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justrite.com/siteindex.aspx?nl=1&amp;returnURL=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2530</Characters>
  <Application>Microsoft Office Word</Application>
  <DocSecurity>0</DocSecurity>
  <Lines>58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Microsoft Office User</cp:lastModifiedBy>
  <cp:revision>2</cp:revision>
  <cp:lastPrinted>2019-06-03T13:59:00Z</cp:lastPrinted>
  <dcterms:created xsi:type="dcterms:W3CDTF">2020-07-30T17:24:00Z</dcterms:created>
  <dcterms:modified xsi:type="dcterms:W3CDTF">2020-07-30T17:24:00Z</dcterms:modified>
</cp:coreProperties>
</file>